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12D" w:rsidRPr="00A76BC2" w:rsidRDefault="004150F4">
      <w:pPr>
        <w:rPr>
          <w:b/>
        </w:rPr>
      </w:pPr>
      <w:r w:rsidRPr="00A76BC2">
        <w:rPr>
          <w:b/>
        </w:rPr>
        <w:t>AZ ÓBUDAI PARKOLÁSI Kft.</w:t>
      </w:r>
      <w:r w:rsidR="00255BBF" w:rsidRPr="00A76BC2">
        <w:rPr>
          <w:b/>
        </w:rPr>
        <w:t xml:space="preserve"> 2017. </w:t>
      </w:r>
      <w:r w:rsidRPr="00A76BC2">
        <w:rPr>
          <w:b/>
        </w:rPr>
        <w:t>ÉVI ÜZLETI TERVÉNEK SZÖVEGES MELLÉKLETE</w:t>
      </w:r>
    </w:p>
    <w:p w:rsidR="004150F4" w:rsidRDefault="004150F4"/>
    <w:p w:rsidR="004150F4" w:rsidRPr="00374E56" w:rsidRDefault="004150F4">
      <w:pPr>
        <w:rPr>
          <w:b/>
        </w:rPr>
      </w:pPr>
      <w:r w:rsidRPr="00374E56">
        <w:rPr>
          <w:b/>
        </w:rPr>
        <w:t>Bevezetés</w:t>
      </w:r>
    </w:p>
    <w:p w:rsidR="004150F4" w:rsidRDefault="004150F4" w:rsidP="00285454">
      <w:pPr>
        <w:jc w:val="both"/>
      </w:pPr>
      <w:r>
        <w:t>A Társaság 2017-es üzleti tervének elkészítésekor – ahol rendelkezésre álltak – a 2016-os év tényadatait, valamint az ismert szervezeti és működési változásokat vettük figyelembe.</w:t>
      </w:r>
      <w:r w:rsidR="00285454">
        <w:t xml:space="preserve"> Azonban még a tényadatok sem teljes mértékben megbízhatóak, mivel a Társaságnak a 2016-os év volt az első teljes üzleti éve, amiben a tevékenység felfutása (zömmel</w:t>
      </w:r>
      <w:r w:rsidR="00751443">
        <w:t xml:space="preserve"> év elején) volt tapasztalható. </w:t>
      </w:r>
      <w:r w:rsidR="00285454">
        <w:t xml:space="preserve">Az üzleti tervet bemutatjuk </w:t>
      </w:r>
      <w:r w:rsidR="00255BBF">
        <w:t xml:space="preserve">2017-re </w:t>
      </w:r>
      <w:r w:rsidR="00285454">
        <w:t>az egyes bevételi és költségelemek egy</w:t>
      </w:r>
      <w:r w:rsidR="00255BBF">
        <w:t>edi szintjéig bontva.</w:t>
      </w:r>
      <w:r w:rsidR="0014670E">
        <w:t xml:space="preserve"> A bemutatott számok nettó számok és együttesen tartalmazzák a Kerület és a Főváros bevételeit és költségeit.</w:t>
      </w:r>
    </w:p>
    <w:p w:rsidR="008C1448" w:rsidRDefault="002579AA" w:rsidP="00AC4D19">
      <w:pPr>
        <w:jc w:val="both"/>
      </w:pPr>
      <w:r>
        <w:t xml:space="preserve">A 2017-es terv </w:t>
      </w:r>
      <w:r w:rsidR="00194A7D">
        <w:t xml:space="preserve">a </w:t>
      </w:r>
      <w:r>
        <w:t xml:space="preserve">bevételi oldalon jelentős növekedést tartalmaz, ez első sorban a (terv szerint) </w:t>
      </w:r>
      <w:proofErr w:type="gramStart"/>
      <w:r w:rsidR="00110BB7">
        <w:t>júniusban</w:t>
      </w:r>
      <w:r w:rsidR="00D3196E">
        <w:t xml:space="preserve"> </w:t>
      </w:r>
      <w:r>
        <w:t xml:space="preserve"> emelkedő</w:t>
      </w:r>
      <w:proofErr w:type="gramEnd"/>
      <w:r>
        <w:t xml:space="preserve"> zónadíjaknak, valamint a meg nem fizetett pótdíjak behajtásából származó </w:t>
      </w:r>
      <w:r w:rsidR="00AE2475">
        <w:t xml:space="preserve">tényleges </w:t>
      </w:r>
      <w:r>
        <w:t>bevétel emelkedésének köszönhető. Ezek a bevételek közvetlenül az Önkormányzatnál jelentkezn</w:t>
      </w:r>
      <w:r w:rsidR="008C1448">
        <w:t>ek.</w:t>
      </w:r>
    </w:p>
    <w:p w:rsidR="002579AA" w:rsidRDefault="008C1448" w:rsidP="00AC4D19">
      <w:pPr>
        <w:jc w:val="both"/>
      </w:pPr>
      <w:r>
        <w:t>A</w:t>
      </w:r>
      <w:r w:rsidR="002579AA">
        <w:t xml:space="preserve"> Társaság árbevétele a 2016-ban módosítot</w:t>
      </w:r>
      <w:r w:rsidR="00722CD0">
        <w:t xml:space="preserve">t és </w:t>
      </w:r>
      <w:r w:rsidR="007E7D8B">
        <w:t>a</w:t>
      </w:r>
      <w:r>
        <w:t xml:space="preserve"> Képviselő-testület </w:t>
      </w:r>
      <w:r w:rsidR="00EA2AFD">
        <w:t xml:space="preserve">514/2016 </w:t>
      </w:r>
      <w:r w:rsidR="00EA2AFD" w:rsidRPr="005B0D45">
        <w:t>(</w:t>
      </w:r>
      <w:r w:rsidR="00EA2AFD">
        <w:t>IX.23</w:t>
      </w:r>
      <w:r w:rsidR="00EA2AFD" w:rsidRPr="00D617C8">
        <w:t>)</w:t>
      </w:r>
      <w:r w:rsidR="00EA2AFD">
        <w:t xml:space="preserve"> </w:t>
      </w:r>
      <w:r w:rsidR="007E7D8B">
        <w:t>sz. h</w:t>
      </w:r>
      <w:r w:rsidR="00EA2AFD">
        <w:t xml:space="preserve">atározatával </w:t>
      </w:r>
      <w:r w:rsidR="007E7D8B">
        <w:t>el</w:t>
      </w:r>
      <w:r w:rsidR="00EA2AFD">
        <w:t>fogad</w:t>
      </w:r>
      <w:r w:rsidR="007E7D8B">
        <w:t>ott</w:t>
      </w:r>
      <w:r w:rsidR="00EA2AFD">
        <w:t xml:space="preserve"> módosított</w:t>
      </w:r>
      <w:r w:rsidR="007E7D8B">
        <w:t xml:space="preserve"> </w:t>
      </w:r>
      <w:r w:rsidR="002579AA">
        <w:t>Közszolgáltatási szerződésnek megfelelően a parkolás üzemeltetési feladatainak e</w:t>
      </w:r>
      <w:r w:rsidR="000F413E">
        <w:t>llátásával kapcsolatos összes költség és ráfordítás</w:t>
      </w:r>
      <w:r w:rsidR="00B71C35">
        <w:t>, valamint az EU szabályozás szerinti minimális ésszerű nyereségelvárás</w:t>
      </w:r>
      <w:r w:rsidR="000F413E">
        <w:t xml:space="preserve"> ellentételezéseként az Önkormányzattól kapott összeg, ami tehát gyakorlatilag megegyezik a Társaságnál felmerült költségekkel.</w:t>
      </w:r>
    </w:p>
    <w:p w:rsidR="00194A7D" w:rsidRDefault="00194A7D" w:rsidP="00285454">
      <w:pPr>
        <w:jc w:val="both"/>
      </w:pPr>
      <w:r>
        <w:t>A terv jelenleg nem számol a Kaszásdűlőn kialakítás alatt álló új parkolóövezet bevételeivel és kiadásaival, az indulás pontos időpontjának ismeretében tervmódosítást fogunk benyújtani.</w:t>
      </w:r>
    </w:p>
    <w:p w:rsidR="00194A7D" w:rsidRDefault="00194A7D" w:rsidP="00CA5A3D">
      <w:pPr>
        <w:jc w:val="both"/>
      </w:pPr>
      <w:r>
        <w:t>A Társaság várhatóan még 2017 első felében új telephelyre költözik, azonban ennek költségeit zömmel az Önkormányzat állja, a tervet tehát érdemben nem befolyásolja.</w:t>
      </w:r>
    </w:p>
    <w:p w:rsidR="004150F4" w:rsidRDefault="004150F4" w:rsidP="00CA5A3D">
      <w:pPr>
        <w:jc w:val="both"/>
      </w:pPr>
    </w:p>
    <w:p w:rsidR="00AE2475" w:rsidRPr="00374E56" w:rsidRDefault="00AE2475" w:rsidP="00CA5A3D">
      <w:pPr>
        <w:jc w:val="both"/>
        <w:rPr>
          <w:b/>
        </w:rPr>
      </w:pPr>
      <w:r w:rsidRPr="00374E56">
        <w:rPr>
          <w:b/>
        </w:rPr>
        <w:t>Bevételek</w:t>
      </w:r>
    </w:p>
    <w:p w:rsidR="00AE2475" w:rsidRPr="00374E56" w:rsidRDefault="00AE2475" w:rsidP="00CA5A3D">
      <w:pPr>
        <w:jc w:val="both"/>
        <w:rPr>
          <w:b/>
        </w:rPr>
      </w:pPr>
      <w:r w:rsidRPr="00374E56">
        <w:rPr>
          <w:b/>
        </w:rPr>
        <w:t>Önkormányzat bevételei a parkolás üzemeltetéshez kapcsolódóan</w:t>
      </w:r>
    </w:p>
    <w:p w:rsidR="00AE2475" w:rsidRDefault="00AE2475" w:rsidP="00CA5A3D">
      <w:pPr>
        <w:jc w:val="both"/>
      </w:pPr>
      <w:r>
        <w:t>A Főváros és a kerületi Önkormányzat között érvényben lévő szerződés a parkolóhelyek arányában megosztja a bevételeket és a költségeket is, a Főváros aránya jelenleg 7,48%.</w:t>
      </w:r>
    </w:p>
    <w:p w:rsidR="00CA5A3D" w:rsidRDefault="00CA5A3D" w:rsidP="00CA5A3D">
      <w:pPr>
        <w:jc w:val="both"/>
      </w:pPr>
      <w:r>
        <w:t xml:space="preserve">A tervben 2017 </w:t>
      </w:r>
      <w:r w:rsidR="00EF30E7">
        <w:t>júniusá</w:t>
      </w:r>
      <w:r>
        <w:t>tól jelentős parkolási díjemelés szerepel, a 4. övezetben 265-&gt;335, az 5. övezetben 175-&gt;265 forintra. Ez az emelés a parkolási díjbevételek jelentős emelkedését eredményezné. Meg kell azonban jegyezni, hogy jelenleg is a parkolóhelyek számát többszörösen meghaladó számú parkolási kedvezmény</w:t>
      </w:r>
      <w:r w:rsidR="00956028">
        <w:t xml:space="preserve">t bocsátottunk ki – a kerületi parkolási rendeletnek megfelelően – ezért </w:t>
      </w:r>
      <w:r w:rsidR="00546F09">
        <w:t>a parkolóhelyek jelentős</w:t>
      </w:r>
      <w:r w:rsidR="00956028">
        <w:t xml:space="preserve"> részét a parkolási üzemidő </w:t>
      </w:r>
      <w:r w:rsidR="00546F09">
        <w:t>túlnyomó</w:t>
      </w:r>
      <w:r w:rsidR="00956028">
        <w:t xml:space="preserve"> részében nem fizető járművek foglalják el, ezek arányát csak becsülni lehet</w:t>
      </w:r>
      <w:r w:rsidR="00546F09">
        <w:t>, mivel erre vonatkozó felmérés nem készült</w:t>
      </w:r>
      <w:r w:rsidR="00956028">
        <w:t>. A fizető / nem fizető ügyfelek arányában beálló kicsiny változás is jelentősen befolyásolhatja a tervszámokat.</w:t>
      </w:r>
      <w:r w:rsidR="004A093B">
        <w:t xml:space="preserve"> Átlagosan az ellenőrzött gépjárművek 2%-a nem fizet a parkolásért.</w:t>
      </w:r>
    </w:p>
    <w:p w:rsidR="00546F09" w:rsidRDefault="00546F09" w:rsidP="00CA5A3D">
      <w:pPr>
        <w:jc w:val="both"/>
      </w:pPr>
    </w:p>
    <w:p w:rsidR="0062719E" w:rsidRPr="00FE745F" w:rsidRDefault="0062719E" w:rsidP="0062719E">
      <w:pPr>
        <w:jc w:val="both"/>
        <w:rPr>
          <w:b/>
        </w:rPr>
      </w:pPr>
      <w:r w:rsidRPr="00FE745F">
        <w:rPr>
          <w:b/>
        </w:rPr>
        <w:t>Társaság bevételei a parkolás üzemeltetéshez kapcsolódóan</w:t>
      </w:r>
    </w:p>
    <w:p w:rsidR="004150F4" w:rsidRDefault="0062719E" w:rsidP="0062719E">
      <w:pPr>
        <w:jc w:val="both"/>
      </w:pPr>
      <w:r>
        <w:t>A Társaság bevételeit teljes egészében az Önkormányzattól a parkolás üzemeltetési tevékenység végzésével kapcsolatosan felmerülő költségek és ráfordítások ellenté</w:t>
      </w:r>
      <w:r w:rsidR="00A318B1">
        <w:t xml:space="preserve">telezésére kapott összeg teszi ki. </w:t>
      </w:r>
      <w:r w:rsidR="00A318B1">
        <w:lastRenderedPageBreak/>
        <w:t>Az ésszerű nyereség kevesebb, mint 1 millió Ft. Ebből fakadóan a Társaság bevételeit nem részletezzük hanem a következő szakaszban az egyes költségelemeket indokoljuk részletesen.</w:t>
      </w:r>
    </w:p>
    <w:p w:rsidR="00A318B1" w:rsidRPr="00374E56" w:rsidRDefault="00A318B1" w:rsidP="0062719E">
      <w:pPr>
        <w:jc w:val="both"/>
        <w:rPr>
          <w:b/>
        </w:rPr>
      </w:pPr>
    </w:p>
    <w:p w:rsidR="00A318B1" w:rsidRPr="00374E56" w:rsidRDefault="00A318B1" w:rsidP="00A318B1">
      <w:pPr>
        <w:jc w:val="both"/>
        <w:rPr>
          <w:b/>
        </w:rPr>
      </w:pPr>
      <w:r w:rsidRPr="00374E56">
        <w:rPr>
          <w:b/>
        </w:rPr>
        <w:t>Társaság költségei a parkolás üzemeltetéshez kapcsolódóan</w:t>
      </w:r>
    </w:p>
    <w:p w:rsidR="00A318B1" w:rsidRDefault="00E975A0" w:rsidP="0062719E">
      <w:pPr>
        <w:jc w:val="both"/>
      </w:pPr>
      <w:r>
        <w:t xml:space="preserve">Az anyagköltségek </w:t>
      </w:r>
      <w:r w:rsidR="003224D7">
        <w:t xml:space="preserve">tekintetében 33%-kal csökkentettük a tervet, a 2016-os adatok alapul vételével, elsősorban a munkavédelmi felszerelések </w:t>
      </w:r>
      <w:r w:rsidR="00374E56">
        <w:t xml:space="preserve">(beszereztük a szükséges </w:t>
      </w:r>
      <w:r w:rsidR="004A093B">
        <w:t>védőruhákat</w:t>
      </w:r>
      <w:r w:rsidR="00374E56">
        <w:t xml:space="preserve">, ezek döntő többsége éven túli kihordású, így nem tervezünk vele 2017-ben) </w:t>
      </w:r>
      <w:r w:rsidR="003224D7">
        <w:t>és az irodaszer sorokon.</w:t>
      </w:r>
      <w:r w:rsidR="00374E56">
        <w:t xml:space="preserve"> Ez utóbbi az ügyfélszolgálat kiemelt időszakában növekszik meg (engedélyek kiadás</w:t>
      </w:r>
      <w:r w:rsidR="00FE745F">
        <w:t>a</w:t>
      </w:r>
      <w:r w:rsidR="00374E56">
        <w:t>)</w:t>
      </w:r>
      <w:r w:rsidR="00FE745F">
        <w:t>.</w:t>
      </w:r>
    </w:p>
    <w:p w:rsidR="003224D7" w:rsidRDefault="003224D7" w:rsidP="0062719E">
      <w:pPr>
        <w:jc w:val="both"/>
      </w:pPr>
      <w:r>
        <w:t xml:space="preserve">Az igénybevett szolgáltatások – a bérköltség mellett – a legnagyobb költségelem a Társaságnál, itt jelentkezik minden a parkolás üzemeltetéshez közvetlenül, vagy közvetve kapcsolódó költség, a banki és biztosítói díjak kivételével. Tervünk szerint a mintegy 20%-os költségcsökkentést a marketing költségek, a postai szolgáltatásokért fizetett díjak, az igénybe vett </w:t>
      </w:r>
      <w:r w:rsidRPr="00374E56">
        <w:t xml:space="preserve">diákmunka után fizetett </w:t>
      </w:r>
      <w:r>
        <w:t>díjak jelentős mérséklése, valamint az egyéb parkoláshoz kapcsolódó költségek kisebb arányú emelésének eredményeként tudjuk elérni.</w:t>
      </w:r>
    </w:p>
    <w:p w:rsidR="003224D7" w:rsidRDefault="003224D7" w:rsidP="0062719E">
      <w:pPr>
        <w:jc w:val="both"/>
      </w:pPr>
      <w:r>
        <w:t xml:space="preserve">Az egyéb szolgáltatások költségei </w:t>
      </w:r>
      <w:r w:rsidR="00FE745F">
        <w:t xml:space="preserve">– banki és postai szolgáltatási költségek, biztosítási díjak – </w:t>
      </w:r>
      <w:r>
        <w:t xml:space="preserve">a 2016-os tényadatok ismeretében, valamint a kapcsolódó szerződések </w:t>
      </w:r>
      <w:r w:rsidR="00C6277F">
        <w:t xml:space="preserve">– Raiffeisen Bank – </w:t>
      </w:r>
      <w:r>
        <w:t>újra</w:t>
      </w:r>
      <w:r w:rsidR="004A093B">
        <w:t xml:space="preserve"> </w:t>
      </w:r>
      <w:r>
        <w:t>tárgyalásának eredményeként jelentősen csökkenhetnek 2017-ben, akár több, mint</w:t>
      </w:r>
      <w:r w:rsidR="00C6277F">
        <w:t xml:space="preserve"> 50</w:t>
      </w:r>
      <w:proofErr w:type="gramStart"/>
      <w:r w:rsidR="00C6277F">
        <w:t>%-al</w:t>
      </w:r>
      <w:proofErr w:type="gramEnd"/>
      <w:r w:rsidR="00C6277F">
        <w:t xml:space="preserve"> is, annak ellenére, hogy a 2016 év végén bevezetett ügyfélablak és a bankkártyás fizetési lehetőség </w:t>
      </w:r>
      <w:proofErr w:type="spellStart"/>
      <w:r w:rsidR="00C6277F">
        <w:t>jutaléka</w:t>
      </w:r>
      <w:proofErr w:type="spellEnd"/>
      <w:r w:rsidR="00C6277F">
        <w:t xml:space="preserve"> növeli a bankköltséget.</w:t>
      </w:r>
    </w:p>
    <w:p w:rsidR="00B53C9C" w:rsidRDefault="00B53C9C" w:rsidP="0062719E">
      <w:pPr>
        <w:jc w:val="both"/>
      </w:pPr>
      <w:r>
        <w:t>Az egyetlen költségelem, ami növekszik, az a bérköltség (és ehhez kapcsolódóan a fizetendő járulékok).</w:t>
      </w:r>
      <w:r w:rsidR="006808EF">
        <w:t xml:space="preserve"> Társaságunknál a bérköltség </w:t>
      </w:r>
      <w:r w:rsidR="00927045">
        <w:t xml:space="preserve">több, mint </w:t>
      </w:r>
      <w:r w:rsidR="009D7356">
        <w:t>5</w:t>
      </w:r>
      <w:r w:rsidR="00927045">
        <w:t>0%-át a parkolási ellenőrök fizetése jelenti. Noha ez a tevékenység szakképzettséget nem igénylő munkakörnek minősül és így a javadalmazás alapvetően a minimálbérhez kapcsolódna, ellenőreink bérét a Budapest más kerületeiben hasonló munkakörben foglalkoztatott munkavállalók bére sokkal inkább befolyásolja. A 2017. évre tervezett bért elsősorban ennek figyelembe vételével állapítottuk meg.</w:t>
      </w:r>
      <w:r w:rsidR="00374E56">
        <w:t xml:space="preserve"> A teljes</w:t>
      </w:r>
      <w:r w:rsidR="00F81B38">
        <w:t xml:space="preserve">ítmény növelése érdekében </w:t>
      </w:r>
      <w:r w:rsidR="00142591">
        <w:t xml:space="preserve">a parkolóőrök részére </w:t>
      </w:r>
      <w:r w:rsidR="00F81B38">
        <w:t>juttatási</w:t>
      </w:r>
      <w:r w:rsidR="00374E56">
        <w:t xml:space="preserve"> rendszer került kialakításra, amely paramétereit a juttatási szabályzatunk tartalmazza.</w:t>
      </w:r>
    </w:p>
    <w:p w:rsidR="0002550F" w:rsidRDefault="00927045" w:rsidP="0062719E">
      <w:pPr>
        <w:jc w:val="both"/>
      </w:pPr>
      <w:r>
        <w:t xml:space="preserve">A </w:t>
      </w:r>
      <w:r w:rsidR="009D7356">
        <w:t>munkabérek további több, mint 10</w:t>
      </w:r>
      <w:r>
        <w:t>%-át a parkolás üzemeltetésben közvetlenül résztvevő – elsősorban ügyfélszolgálati – munkatársak bére jelenti.</w:t>
      </w:r>
      <w:r w:rsidR="009D7356">
        <w:t xml:space="preserve"> Az éves engedélyek kiadásának időszakában szükséges ideiglenes ügyfélszolgálati munkatársakkal</w:t>
      </w:r>
      <w:r w:rsidR="00B774B9">
        <w:t xml:space="preserve"> </w:t>
      </w:r>
      <w:r w:rsidR="009D7356">
        <w:t xml:space="preserve">ez arány tovább növekszik. </w:t>
      </w:r>
      <w:r w:rsidR="00B774B9">
        <w:t>A fennmaradó részt pedig az általános, jogi és gazdasági munkakört betöltők bére, valamint a FEB tagok jövedelme teszi ki</w:t>
      </w:r>
      <w:r w:rsidR="00043821">
        <w:t>.</w:t>
      </w:r>
    </w:p>
    <w:p w:rsidR="00927045" w:rsidRDefault="00043821" w:rsidP="0062719E">
      <w:pPr>
        <w:jc w:val="both"/>
      </w:pPr>
      <w:r>
        <w:t xml:space="preserve">A bérköltség jelentős növekedésének elsőrendű oka a parkolási ellenőrök átlagos állományi létszámának növekedése, míg </w:t>
      </w:r>
      <w:r w:rsidR="00374E56" w:rsidRPr="00F539B3">
        <w:t>2016 januárjában 36</w:t>
      </w:r>
      <w:r w:rsidR="009B1ECE" w:rsidRPr="00F539B3">
        <w:t xml:space="preserve"> fő</w:t>
      </w:r>
      <w:r w:rsidRPr="00F539B3">
        <w:t xml:space="preserve"> </w:t>
      </w:r>
      <w:r>
        <w:t>volt, 2017-</w:t>
      </w:r>
      <w:r w:rsidR="00374E56" w:rsidRPr="00F539B3">
        <w:t>re 44</w:t>
      </w:r>
      <w:r w:rsidRPr="00F539B3">
        <w:t xml:space="preserve"> </w:t>
      </w:r>
      <w:r>
        <w:t>fő</w:t>
      </w:r>
      <w:r w:rsidR="00A76BC2">
        <w:t xml:space="preserve"> parkolóőrrel</w:t>
      </w:r>
      <w:r>
        <w:t xml:space="preserve"> tervezünk.</w:t>
      </w:r>
    </w:p>
    <w:p w:rsidR="00043821" w:rsidRDefault="00043821" w:rsidP="0062719E">
      <w:pPr>
        <w:jc w:val="both"/>
      </w:pPr>
      <w:r>
        <w:t>A személyi jelleg</w:t>
      </w:r>
      <w:r w:rsidR="000E64FD">
        <w:t>ű egyéb kifizetések (</w:t>
      </w:r>
      <w:proofErr w:type="spellStart"/>
      <w:r w:rsidR="000E64FD">
        <w:t>cafeteria</w:t>
      </w:r>
      <w:proofErr w:type="spellEnd"/>
      <w:r w:rsidR="000E64FD">
        <w:t xml:space="preserve">, </w:t>
      </w:r>
      <w:bookmarkStart w:id="0" w:name="_GoBack"/>
      <w:bookmarkEnd w:id="0"/>
      <w:r>
        <w:t>táppénz, stb.) várakozásaink szerint gyakorlatilag a 2016-os ténnyel egyező szinten alakulnak, jelentősen alacsonyabban a 2016-os tervnél.</w:t>
      </w:r>
    </w:p>
    <w:p w:rsidR="00A318B1" w:rsidRPr="00F539B3" w:rsidRDefault="004F77B8" w:rsidP="0062719E">
      <w:pPr>
        <w:jc w:val="both"/>
      </w:pPr>
      <w:r w:rsidRPr="00F539B3">
        <w:t>Az értékcsökkenési leírás terv szerinti, a fizetendő adók és járulékok esetében érvényesítjük a társasági adó korábbi túlfizetését</w:t>
      </w:r>
      <w:r w:rsidR="00AF7A78" w:rsidRPr="00F539B3">
        <w:t xml:space="preserve"> </w:t>
      </w:r>
      <w:r w:rsidR="00374E56" w:rsidRPr="00F539B3">
        <w:t>(</w:t>
      </w:r>
      <w:r w:rsidR="00AF7A78" w:rsidRPr="00F539B3">
        <w:t>2014 é</w:t>
      </w:r>
      <w:r w:rsidR="00374E56" w:rsidRPr="00F539B3">
        <w:t xml:space="preserve">vben keletkezett eredmény miatti </w:t>
      </w:r>
      <w:r w:rsidR="00AF7A78" w:rsidRPr="00F539B3">
        <w:t>magas adóelőleg</w:t>
      </w:r>
      <w:r w:rsidR="00374E56" w:rsidRPr="00F539B3">
        <w:t xml:space="preserve"> miatt)</w:t>
      </w:r>
      <w:r w:rsidRPr="00F539B3">
        <w:t>, így annak összege várhatóan alacsonyabb lesz</w:t>
      </w:r>
      <w:r w:rsidR="00374E56" w:rsidRPr="00F539B3">
        <w:t xml:space="preserve"> (3MFt)</w:t>
      </w:r>
      <w:r w:rsidR="00F539B3" w:rsidRPr="00F539B3">
        <w:t>.</w:t>
      </w:r>
    </w:p>
    <w:p w:rsidR="00F539B3" w:rsidRPr="00F539B3" w:rsidRDefault="00F539B3" w:rsidP="0062719E">
      <w:pPr>
        <w:jc w:val="both"/>
      </w:pPr>
    </w:p>
    <w:p w:rsidR="00A318B1" w:rsidRPr="00374E56" w:rsidRDefault="00A318B1" w:rsidP="00A318B1">
      <w:pPr>
        <w:jc w:val="both"/>
        <w:rPr>
          <w:b/>
        </w:rPr>
      </w:pPr>
      <w:r w:rsidRPr="00374E56">
        <w:rPr>
          <w:b/>
        </w:rPr>
        <w:t>Önkormányzat költségei a parkolás üzemeltetéshez kapcsolódóan</w:t>
      </w:r>
    </w:p>
    <w:p w:rsidR="00BD059C" w:rsidRDefault="004F77B8" w:rsidP="0062719E">
      <w:pPr>
        <w:jc w:val="both"/>
      </w:pPr>
      <w:r>
        <w:t xml:space="preserve">Itt három költségelem jelentős, a parkolóautomaták havi üzemeltetési költsége, azok amortizációja, valamint a mobilfizetés jutaléka. Ezek esetében az első kettő szerződés szerint szabályozott, a </w:t>
      </w:r>
      <w:r>
        <w:lastRenderedPageBreak/>
        <w:t>mobilfizetés jutaléka azonban fol</w:t>
      </w:r>
      <w:r w:rsidR="00594EC6">
        <w:t>yamatosan nő, mivel a fizetési szokások az érmés felől eltolódnak a mobilfizetés irányába.</w:t>
      </w:r>
      <w:r w:rsidR="00A70969">
        <w:t xml:space="preserve"> Az önkormányzatnál felmerülő többi költségelem mértékéről (</w:t>
      </w:r>
      <w:proofErr w:type="spellStart"/>
      <w:r w:rsidR="00A70969">
        <w:t>Ecovis</w:t>
      </w:r>
      <w:proofErr w:type="spellEnd"/>
      <w:r w:rsidR="00B755DA">
        <w:t xml:space="preserve"> követeléskezelés</w:t>
      </w:r>
      <w:r w:rsidR="00A70969">
        <w:t>, forgalomte</w:t>
      </w:r>
      <w:r w:rsidR="002433EF">
        <w:t>chnikai felülvizsgálat, parkoló kialakítás</w:t>
      </w:r>
      <w:r w:rsidR="00A70969">
        <w:t xml:space="preserve"> stb.) nem rendelkezünk információval.</w:t>
      </w:r>
    </w:p>
    <w:p w:rsidR="00BD059C" w:rsidRPr="00A76BC2" w:rsidRDefault="00BD059C" w:rsidP="0062719E">
      <w:pPr>
        <w:jc w:val="both"/>
        <w:rPr>
          <w:b/>
        </w:rPr>
      </w:pPr>
      <w:r w:rsidRPr="00A76BC2">
        <w:rPr>
          <w:b/>
        </w:rPr>
        <w:t xml:space="preserve">Összességében tehát elmondható, hogy a Társaság 2017-ben a </w:t>
      </w:r>
      <w:r w:rsidR="00A05CC0">
        <w:rPr>
          <w:b/>
        </w:rPr>
        <w:t xml:space="preserve">módosított </w:t>
      </w:r>
      <w:r w:rsidRPr="00A76BC2">
        <w:rPr>
          <w:b/>
        </w:rPr>
        <w:t xml:space="preserve">2016-os tervhez képest </w:t>
      </w:r>
      <w:r w:rsidR="00A05CC0">
        <w:rPr>
          <w:b/>
        </w:rPr>
        <w:t>1</w:t>
      </w:r>
      <w:r w:rsidRPr="00A76BC2">
        <w:rPr>
          <w:b/>
        </w:rPr>
        <w:t xml:space="preserve">7%-os </w:t>
      </w:r>
      <w:r w:rsidR="007B66CA">
        <w:rPr>
          <w:b/>
        </w:rPr>
        <w:t>költségnövekedést és jelentős, 21</w:t>
      </w:r>
      <w:r w:rsidRPr="00A76BC2">
        <w:rPr>
          <w:b/>
        </w:rPr>
        <w:t>% körüli</w:t>
      </w:r>
      <w:r w:rsidR="00142591">
        <w:rPr>
          <w:b/>
        </w:rPr>
        <w:t xml:space="preserve"> parkolás szolgáltatási</w:t>
      </w:r>
      <w:r w:rsidRPr="00A76BC2">
        <w:rPr>
          <w:b/>
        </w:rPr>
        <w:t xml:space="preserve"> bevétel növekedést tervezett (ez utóbbi függvénye pl. a díjemelésnek is, ahogy azt korábban is jeleztük).</w:t>
      </w:r>
    </w:p>
    <w:sectPr w:rsidR="00BD059C" w:rsidRPr="00A76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F951F9"/>
    <w:multiLevelType w:val="hybridMultilevel"/>
    <w:tmpl w:val="2E782B5C"/>
    <w:lvl w:ilvl="0" w:tplc="BDB2EC06">
      <w:start w:val="30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F0B"/>
    <w:rsid w:val="0002550F"/>
    <w:rsid w:val="00043821"/>
    <w:rsid w:val="000757A6"/>
    <w:rsid w:val="000E64FD"/>
    <w:rsid w:val="000F413E"/>
    <w:rsid w:val="000F71DF"/>
    <w:rsid w:val="00110BB7"/>
    <w:rsid w:val="00142591"/>
    <w:rsid w:val="00144F60"/>
    <w:rsid w:val="0014670E"/>
    <w:rsid w:val="00162FA7"/>
    <w:rsid w:val="00194A7D"/>
    <w:rsid w:val="002433EF"/>
    <w:rsid w:val="00255BBF"/>
    <w:rsid w:val="002579AA"/>
    <w:rsid w:val="00285454"/>
    <w:rsid w:val="002C47D4"/>
    <w:rsid w:val="003130F1"/>
    <w:rsid w:val="003224D7"/>
    <w:rsid w:val="00374E56"/>
    <w:rsid w:val="004150F4"/>
    <w:rsid w:val="004A093B"/>
    <w:rsid w:val="004F77B8"/>
    <w:rsid w:val="00546F09"/>
    <w:rsid w:val="00594EC6"/>
    <w:rsid w:val="006155AB"/>
    <w:rsid w:val="0062719E"/>
    <w:rsid w:val="006808EF"/>
    <w:rsid w:val="006C4734"/>
    <w:rsid w:val="00722CD0"/>
    <w:rsid w:val="00751443"/>
    <w:rsid w:val="007B66CA"/>
    <w:rsid w:val="007C618B"/>
    <w:rsid w:val="007E7D8B"/>
    <w:rsid w:val="008C1448"/>
    <w:rsid w:val="00927045"/>
    <w:rsid w:val="00956028"/>
    <w:rsid w:val="009B1ECE"/>
    <w:rsid w:val="009D25D1"/>
    <w:rsid w:val="009D7356"/>
    <w:rsid w:val="00A05CC0"/>
    <w:rsid w:val="00A318B1"/>
    <w:rsid w:val="00A70969"/>
    <w:rsid w:val="00A76BC2"/>
    <w:rsid w:val="00A80459"/>
    <w:rsid w:val="00AC4D19"/>
    <w:rsid w:val="00AE2475"/>
    <w:rsid w:val="00AF7A78"/>
    <w:rsid w:val="00B10BF4"/>
    <w:rsid w:val="00B53C9C"/>
    <w:rsid w:val="00B71C35"/>
    <w:rsid w:val="00B755DA"/>
    <w:rsid w:val="00B774B9"/>
    <w:rsid w:val="00BD059C"/>
    <w:rsid w:val="00BD5CE5"/>
    <w:rsid w:val="00C13287"/>
    <w:rsid w:val="00C6277F"/>
    <w:rsid w:val="00CA5A3D"/>
    <w:rsid w:val="00D3196E"/>
    <w:rsid w:val="00D35F0B"/>
    <w:rsid w:val="00D8512D"/>
    <w:rsid w:val="00D9427C"/>
    <w:rsid w:val="00DA4B79"/>
    <w:rsid w:val="00E975A0"/>
    <w:rsid w:val="00EA2AFD"/>
    <w:rsid w:val="00EF30E7"/>
    <w:rsid w:val="00F539B3"/>
    <w:rsid w:val="00F81B38"/>
    <w:rsid w:val="00FA021A"/>
    <w:rsid w:val="00FA5D06"/>
    <w:rsid w:val="00FE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AF04D"/>
  <w15:docId w15:val="{2A038B44-9C03-4168-9B80-B2002D9E1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81B38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155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55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894</Words>
  <Characters>6176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Pavlokin Judit</dc:creator>
  <cp:lastModifiedBy>Pavlokin Judit</cp:lastModifiedBy>
  <cp:revision>9</cp:revision>
  <cp:lastPrinted>2017-01-12T07:41:00Z</cp:lastPrinted>
  <dcterms:created xsi:type="dcterms:W3CDTF">2017-01-11T12:31:00Z</dcterms:created>
  <dcterms:modified xsi:type="dcterms:W3CDTF">2017-01-12T07:54:00Z</dcterms:modified>
</cp:coreProperties>
</file>